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Gastro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 DS, </w:t>
      </w: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s.r.o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Gastro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DS, </w:t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523A6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vajec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mestské </w:t>
      </w:r>
    </w:p>
    <w:p w:rsid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o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523A62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</w:t>
      </w:r>
      <w:r w:rsidR="00523A62">
        <w:rPr>
          <w:rFonts w:ascii="Times New Roman" w:hAnsi="Times New Roman" w:cs="Times New Roman"/>
          <w:spacing w:val="-5"/>
          <w:sz w:val="24"/>
          <w:szCs w:val="24"/>
          <w:lang w:eastAsia="sk-SK"/>
        </w:rPr>
        <w:t>2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523A62">
        <w:rPr>
          <w:rFonts w:ascii="Times New Roman" w:hAnsi="Times New Roman" w:cs="Times New Roman"/>
          <w:bCs/>
          <w:sz w:val="24"/>
          <w:szCs w:val="24"/>
        </w:rPr>
        <w:t>sa v priebehu postupu verejného obstarávania  vyskytli dôvody  hodné osobitného zreteľa, pre ktoré nemožno vo verejnom obstarávaní pokračovať.</w:t>
      </w:r>
    </w:p>
    <w:p w:rsidR="00523A62" w:rsidRDefault="00523A62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EFE"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 w:rsid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Víťazný dodávateľ odstúpil od uzavretia zmluvy.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523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koľko na predmet obstarávania bola predložená len jedna ponuka , na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523A62" w:rsidRDefault="00523A62" w:rsidP="00523A6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2EFE" w:rsidRDefault="00523A62" w:rsidP="00523A6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31.08.2017, v 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Strede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Ing. Pavol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  <w:proofErr w:type="spellEnd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Konatelia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spoločnosti</w:t>
      </w:r>
      <w:proofErr w:type="spellEnd"/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709DE"/>
    <w:rsid w:val="00390296"/>
    <w:rsid w:val="004120B0"/>
    <w:rsid w:val="00416A90"/>
    <w:rsid w:val="00516923"/>
    <w:rsid w:val="00523A62"/>
    <w:rsid w:val="005F789E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2017-09-05T11:12:00Z</dcterms:created>
  <dcterms:modified xsi:type="dcterms:W3CDTF">2017-09-05T11:12:00Z</dcterms:modified>
</cp:coreProperties>
</file>